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61" w:rsidRDefault="00D63D61" w:rsidP="00D63D61">
      <w:pPr>
        <w:autoSpaceDE w:val="0"/>
        <w:autoSpaceDN w:val="0"/>
        <w:adjustRightInd w:val="0"/>
        <w:spacing w:after="0" w:line="240" w:lineRule="auto"/>
        <w:rPr>
          <w:rFonts w:ascii="Tahoma" w:hAnsi="Tahoma" w:cs="Tahoma"/>
          <w:sz w:val="20"/>
          <w:szCs w:val="20"/>
        </w:rPr>
      </w:pPr>
      <w:bookmarkStart w:id="0" w:name="_GoBack"/>
      <w:bookmarkEnd w:id="0"/>
    </w:p>
    <w:p w:rsidR="00D63D61" w:rsidRDefault="00D63D61" w:rsidP="00D63D61">
      <w:pPr>
        <w:autoSpaceDE w:val="0"/>
        <w:autoSpaceDN w:val="0"/>
        <w:adjustRightInd w:val="0"/>
        <w:spacing w:after="0" w:line="240" w:lineRule="auto"/>
        <w:jc w:val="both"/>
        <w:outlineLvl w:val="0"/>
        <w:rPr>
          <w:rFonts w:ascii="Calibri" w:hAnsi="Calibri" w:cs="Calibri"/>
        </w:rPr>
      </w:pPr>
    </w:p>
    <w:p w:rsidR="00D63D61" w:rsidRDefault="00D63D61" w:rsidP="00D63D61">
      <w:pPr>
        <w:autoSpaceDE w:val="0"/>
        <w:autoSpaceDN w:val="0"/>
        <w:adjustRightInd w:val="0"/>
        <w:spacing w:after="0" w:line="240" w:lineRule="auto"/>
        <w:rPr>
          <w:rFonts w:ascii="Calibri" w:hAnsi="Calibri" w:cs="Calibri"/>
        </w:rPr>
      </w:pPr>
      <w:r>
        <w:rPr>
          <w:rFonts w:ascii="Calibri" w:hAnsi="Calibri" w:cs="Calibri"/>
        </w:rPr>
        <w:t>Зарегистрировано в Минюсте России 21 июля 2023 г. N 74377</w:t>
      </w:r>
    </w:p>
    <w:p w:rsidR="00D63D61" w:rsidRDefault="00D63D61" w:rsidP="00D63D6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63D61" w:rsidRDefault="00D63D61" w:rsidP="00D63D61">
      <w:pPr>
        <w:autoSpaceDE w:val="0"/>
        <w:autoSpaceDN w:val="0"/>
        <w:adjustRightInd w:val="0"/>
        <w:spacing w:after="0" w:line="240" w:lineRule="auto"/>
        <w:rPr>
          <w:rFonts w:ascii="Calibri" w:hAnsi="Calibri" w:cs="Calibri"/>
        </w:rPr>
      </w:pP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D63D61" w:rsidRDefault="00D63D61" w:rsidP="00D63D61">
      <w:pPr>
        <w:autoSpaceDE w:val="0"/>
        <w:autoSpaceDN w:val="0"/>
        <w:adjustRightInd w:val="0"/>
        <w:spacing w:after="0" w:line="240" w:lineRule="auto"/>
        <w:jc w:val="center"/>
        <w:rPr>
          <w:rFonts w:ascii="Calibri" w:hAnsi="Calibri" w:cs="Calibri"/>
          <w:b/>
          <w:bCs/>
        </w:rPr>
      </w:pP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от 21 июня 2023 г. N 96н</w:t>
      </w:r>
    </w:p>
    <w:p w:rsidR="00D63D61" w:rsidRDefault="00D63D61" w:rsidP="00D63D61">
      <w:pPr>
        <w:autoSpaceDE w:val="0"/>
        <w:autoSpaceDN w:val="0"/>
        <w:adjustRightInd w:val="0"/>
        <w:spacing w:after="0" w:line="240" w:lineRule="auto"/>
        <w:jc w:val="center"/>
        <w:rPr>
          <w:rFonts w:ascii="Calibri" w:hAnsi="Calibri" w:cs="Calibri"/>
          <w:b/>
          <w:bCs/>
        </w:rPr>
      </w:pP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В ПОРЯДОК ФОРМИРОВАНИЯ ИДЕНТИФИКАТОРА ГОСУДАРСТВЕННОГО</w:t>
      </w: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КОНТРАКТА, ДОГОВОРА (СОГЛАШЕНИЯ) ПРИ КАЗНАЧЕЙСКОМ</w:t>
      </w: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СОПРОВОЖДЕНИИ СРЕДСТВ, УТВЕРЖДЕННЫЙ ПРИКАЗОМ МИНИСТЕРСТВА</w:t>
      </w:r>
    </w:p>
    <w:p w:rsidR="00D63D61" w:rsidRDefault="00D63D61" w:rsidP="00D63D61">
      <w:pPr>
        <w:autoSpaceDE w:val="0"/>
        <w:autoSpaceDN w:val="0"/>
        <w:adjustRightInd w:val="0"/>
        <w:spacing w:after="0" w:line="240" w:lineRule="auto"/>
        <w:jc w:val="center"/>
        <w:rPr>
          <w:rFonts w:ascii="Calibri" w:hAnsi="Calibri" w:cs="Calibri"/>
          <w:b/>
          <w:bCs/>
        </w:rPr>
      </w:pPr>
      <w:r>
        <w:rPr>
          <w:rFonts w:ascii="Calibri" w:hAnsi="Calibri" w:cs="Calibri"/>
          <w:b/>
          <w:bCs/>
        </w:rPr>
        <w:t>ФИНАНСОВ РОССИЙСКОЙ ФЕДЕРАЦИИ ОТ 2 ДЕКАБРЯ 2021 Г. N 205Н</w:t>
      </w:r>
    </w:p>
    <w:p w:rsidR="00D63D61" w:rsidRDefault="00D63D61" w:rsidP="00D63D61">
      <w:pPr>
        <w:autoSpaceDE w:val="0"/>
        <w:autoSpaceDN w:val="0"/>
        <w:adjustRightInd w:val="0"/>
        <w:spacing w:after="0" w:line="240" w:lineRule="auto"/>
        <w:jc w:val="center"/>
        <w:rPr>
          <w:rFonts w:ascii="Calibri" w:hAnsi="Calibri" w:cs="Calibri"/>
        </w:rPr>
      </w:pPr>
    </w:p>
    <w:p w:rsidR="00D63D61" w:rsidRDefault="00D63D61" w:rsidP="00D63D61">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подпунктом 3 пункта 2 статьи 242.23 Бюджетного кодекса Российской Федерации в целях совершенствования порядка формирования идентификатора государственного контракта, договора (соглашения) при казначейском сопровождении средств приказываю:</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Внести в Порядок формирования идентификатора государственного контракта, договора (соглашения) при казначейском сопровождении средств, утвержденный приказом Министерства финансов Российской Федерации от 2 декабря 2021 г. N 205н (зарегистрирован Министерством юстиции Российской Федерации 28 декабря 2021 г., регистрационный N 66615), следующие изменения: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3:</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подпункт "а"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государственных (муниципальных) контрактах через символ "/" перед или после номера государственного (муниципального) контракта (не являясь составной частью его номера) или в условиях государственного (муниципального) контракта в случае </w:t>
      </w:r>
      <w:proofErr w:type="spellStart"/>
      <w:r>
        <w:rPr>
          <w:rFonts w:ascii="Calibri" w:hAnsi="Calibri" w:cs="Calibri"/>
        </w:rPr>
        <w:t>неразмещения</w:t>
      </w:r>
      <w:proofErr w:type="spellEnd"/>
      <w:r>
        <w:rPr>
          <w:rFonts w:ascii="Calibri" w:hAnsi="Calibri" w:cs="Calibri"/>
        </w:rPr>
        <w:t xml:space="preserve"> информации о нем в единой информационной системе в сфере закупок &lt;1&gt; (в том числе региональной (муниципальной) информационной системе в сфере закупок);";</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сноску 1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"&lt;1&gt; Положение о единой информационной системе в сфере закупок, утвержденное постановлением Правительства Российской Федерации от 27 января 2022 г. N 60.";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подпунктом "а(1)"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"а(1)) в договорах (соглашениях) через символ "/" перед или после номера, договора (соглашения) (не являясь составной частью его номера) или в условиях договора (соглашения) в случае </w:t>
      </w:r>
      <w:proofErr w:type="spellStart"/>
      <w:r>
        <w:rPr>
          <w:rFonts w:ascii="Calibri" w:hAnsi="Calibri" w:cs="Calibri"/>
        </w:rPr>
        <w:t>невключения</w:t>
      </w:r>
      <w:proofErr w:type="spellEnd"/>
      <w:r>
        <w:rPr>
          <w:rFonts w:ascii="Calibri" w:hAnsi="Calibri" w:cs="Calibri"/>
        </w:rPr>
        <w:t xml:space="preserve"> информации о нем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&lt;1.1&gt; (далее - реестр соглашений);";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дополнить сноской 1.1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"&lt;1.1&gt; Приказ Министерства финансов Российской Федерации от 30 июля 2020 г. N 153н "О Порядке ведения реестра соглашений (договоров) о предоставлении субсидий, бюджетных инвестиций, межбюджетных трансфертов" (зарегистрирован Министерством юстиции Российской Федерации 21 октября 2020 г., регистрационный N 60499), с изменением, внесенным приказом </w:t>
      </w:r>
      <w:r>
        <w:rPr>
          <w:rFonts w:ascii="Calibri" w:hAnsi="Calibri" w:cs="Calibri"/>
        </w:rPr>
        <w:lastRenderedPageBreak/>
        <w:t>Министерства финансов Российской Федерации от 29 января 2021 г. N 9н (зарегистрирован Министерством юстиции Российской Федерации 6 апреля 2021 г., регистрационный N 63014).";</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подпунктом "а(2)"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"а(2)) в контрактах (договорах) через символ "/" перед или после номера контракта (договора) (не являясь составной частью его номера) или в условиях контрактов (договоров);".</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5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Положения настоящего Порядка распространяются на контракты (договоры) о поставке товаров, выполнении работ, оказании услуг, заключаемые бюджетными и автономными учреждениями, созданными Российской Федерацией, субъектами Российской Федерации (муниципальными бюджетными и автономными учреждениями) (далее соответственно - федеральное бюджетное и автономное учреждение, региональное (муниципальное) бюджетное и автономное учреждение, контракт учреждения), контракты (договоры) о поставке товаров, выполнении работ, оказании услуг, заключаемые унитарными предприятиями, фондами (далее соответственно - контракт предприятия, контракт фонда), концессионные соглашения, соглашения о государственно-частном партнерстве (</w:t>
      </w:r>
      <w:proofErr w:type="spellStart"/>
      <w:r>
        <w:rPr>
          <w:rFonts w:ascii="Calibri" w:hAnsi="Calibri" w:cs="Calibri"/>
        </w:rPr>
        <w:t>муниципально</w:t>
      </w:r>
      <w:proofErr w:type="spellEnd"/>
      <w:r>
        <w:rPr>
          <w:rFonts w:ascii="Calibri" w:hAnsi="Calibri" w:cs="Calibri"/>
        </w:rPr>
        <w:t>-частном партнерстве) (далее - партнерское соглашение), а также контракты (договоры), источником финансового обеспечения которых являются указанные контракты учреждения, контракты предприятия, контракты фонда, партнерские соглашения, если федеральными законами, решениями Правительства Российской Федерации,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предусмотрены требования об осуществлении казначейского сопровождения средств, предоставляемых на основании таких контрактов учреждений, контрактов предприятий, контрактов фондов, партнерских соглашений с учетом особенностей, установленных в главах II и III настоящего Порядка.".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6 после слов "автономное учреждение" дополнить словами ", унитарное предприятие, фонд".</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4. В пункте 7:</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слово "заказчиками &lt;1&gt;" заменить словом "заказчиками &lt;1.2&gt;";</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сноской 1.2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"&lt;1.2&gt; Правила ведения реестра контрактов, заключенных заказчиками, утвержденные постановлением Правительства Российской Федерации от 27 января 2022 г. N 60.".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5. Абзац первый пункта 8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случае </w:t>
      </w:r>
      <w:proofErr w:type="spellStart"/>
      <w:r>
        <w:rPr>
          <w:rFonts w:ascii="Calibri" w:hAnsi="Calibri" w:cs="Calibri"/>
        </w:rPr>
        <w:t>невключения</w:t>
      </w:r>
      <w:proofErr w:type="spellEnd"/>
      <w:r>
        <w:rPr>
          <w:rFonts w:ascii="Calibri" w:hAnsi="Calibri" w:cs="Calibri"/>
        </w:rPr>
        <w:t xml:space="preserve"> информации о государственном контракте в реестры контрактов, указанные в пункте 7 настоящего Порядка, идентификатор государственного контракта формируется государственным заказчиком и представляет собой двадцатизначный буквенно-цифровой код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6. В пункте 9:</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слова "(договоров) о предоставлении субсидий, бюджетных инвестиций, межбюджетных трансфертов, порядок формирования которого установлен Министерством финансов Российской Федерации &lt;3&gt; (далее - реестр соглашений)," исключить;</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"г"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 20 разряд - указывается "2".".</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7. Подпункт "ж" пункта 10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"ж) 20 разряд - указывается "3".".</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8. Дополнить пунктом 10(1)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"10(1). Идентификатор контракта учреждения формируется заказчиком (федеральным бюджетным и автономным учреждением) по контракту учреждения после формирования реестровой записи в реестре контрактов, заключенных заказчиками (реестре договоров, заключенных заказчиками по результатам закупки &lt;3&gt;), или реестре контрактов, содержащем сведения, составляющие государственную тайну.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Идентификатор контракта учреждения представляет собой двадцатизначный цифровой код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1 - 19 разряды - соответствуют 1 - 19 разрядам уникального номера реестровой записи реестра контрактов, заключенных заказчиками (реестра договоров, заключенных заказчиками по результатам закупки), или 9 - 27 разрядам уникального номера реестровой записи реестра контрактов, содержащего сведения, составляющие государственную тайну;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20 разряд - указывается: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"4" - для контрактов учреждений, включенных в реестр контрактов, заключенных заказчиками (реестр договоров, заключенных заказчиками по результатам закупки);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"5" - для контрактов учреждений, включенных в реестр контрактов, содержащий сведения, составляющие государственную тайну.".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9. Сноску 3 к пункту 10(1)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"&lt;3&gt; Правила ведения реестра договоров, заключенных заказчиками по результатам закупки, утвержденные постановлением Правительства Российской Федерации от 31 октября 2014 г. N 1132.".</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10. Наименование главы III после слов "контракта учреждения," дополнить словами "контракта предприятия, контракта фонда,".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11. В пункте 11:</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после слов "автономным учреждениям," дополнить словами "унитарным предприятиям, фондам,", слова "12, 14 и 17" заменить словами "12, 12(1), 14 и 17";</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абзаце втором после слов "автономных учреждений," дополнить словами "унитарных предприятий, фондов,", после слов "этими учреждениями" дополнить словами ", унитарными предприятиями, фондами", слова "12 и 17" заменить словами "12, 12(1) и 17".</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12. В пункте 12:</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первый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Идентификатор государственного (муниципального) контракта, контракта учреждения, контракта предприятия, средства которых подлежат казначейскому сопровождению в соответствии с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а также государственного (муниципального) контракта, заключенного с </w:t>
      </w:r>
      <w:r>
        <w:rPr>
          <w:rFonts w:ascii="Calibri" w:hAnsi="Calibri" w:cs="Calibri"/>
        </w:rPr>
        <w:lastRenderedPageBreak/>
        <w:t xml:space="preserve">единственным поставщиком (подрядчиком, исполнителем), формируется государственным (муниципальным) заказчиком, региональным (муниципальным) бюджетным и автономным учреждением, унитарным предприятием после формирования реестровой записи соответственно реестра контрактов, заключенных заказчиками, реестра договоров, заключенных заказчиками по результатам закупки, реестра контрактов, содержащего сведения, составляющие государственную тайну, и представляет собой </w:t>
      </w:r>
      <w:proofErr w:type="spellStart"/>
      <w:r>
        <w:rPr>
          <w:rFonts w:ascii="Calibri" w:hAnsi="Calibri" w:cs="Calibri"/>
        </w:rPr>
        <w:t>двадцатипятизначный</w:t>
      </w:r>
      <w:proofErr w:type="spellEnd"/>
      <w:r>
        <w:rPr>
          <w:rFonts w:ascii="Calibri" w:hAnsi="Calibri" w:cs="Calibri"/>
        </w:rPr>
        <w:t xml:space="preserve"> код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"б" дополнить абзацем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государственный (муниципальный) контракт, контракт учреждения, контракт предприятия заключены по нескольким федеральным проектам, входящим в состав одного национального проекта (программы), в 5 разряде указывается "0";";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 "в" дополнить словами ", или 9 - 27 разрядам уникального номера реестровой записи реестра контрактов, содержащего сведения, составляющие государственную тайну";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подпункт "г"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25 разряд - указывается: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"0" - в отношении государственных (муниципальных) контрактов, заключаемых государственными (муниципальными) заказчиками;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 - в отношении государственных (муниципальных) контрактов, заключаемых государственными (муниципальными) заказчиками, содержащих сведения, составляющие государственную тайну;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"4" - для контрактов учреждений, контрактов предприятий, включенных в реестр контрактов, заключенных заказчиками (реестр договоров, заключенных заказчиками по результатам закупки);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"5" - для контрактов учреждений, контрактов предприятий, включенных в реестр контрактов, содержащий сведения, составляющие государственную тайну.".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13. Дополнить пунктом 12(1)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 В случае </w:t>
      </w:r>
      <w:proofErr w:type="spellStart"/>
      <w:r>
        <w:rPr>
          <w:rFonts w:ascii="Calibri" w:hAnsi="Calibri" w:cs="Calibri"/>
        </w:rPr>
        <w:t>невключения</w:t>
      </w:r>
      <w:proofErr w:type="spellEnd"/>
      <w:r>
        <w:rPr>
          <w:rFonts w:ascii="Calibri" w:hAnsi="Calibri" w:cs="Calibri"/>
        </w:rPr>
        <w:t xml:space="preserve"> информации о государственном (муниципальном) контракте, контракте учреждения, контракте предприятия в реестры контрактов (договоров), указанных в пункте 12 настоящего Порядка, идентификатор государственного (муниципального) контракта, контракта учреждения, контракта предприятия формируется государственным (муниципальным) заказчиком, региональным (муниципальным) бюджетным и автономным учреждением, унитарным предприятием и представляет собой двадцатизначный цифровой код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1 - 2 разряды - код основного мероприятия целевой статьи расходов в составе национальных проектов (программ), соответствующий 4 - 5 разрядам кода целевой статьи расходов, в случае если расходы осуществляются не в рамках реализации национальных проектов (программ) - "00".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государственный (муниципальный) контракт, контракт учреждения, контракт предприятия заключены по нескольким федеральным проектам, входящим в состав одного национального проекта (программы), во 2 разряде указывается "0";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3 - 12 разряды - идентификационный номер налогоплательщика, присвоенный государственному (муниципальному) заказчику, региональному (муниципальному) бюджетному и автономному учреждению, унитарному предприятию (далее - заказчик по контракту);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13 - 14 разряды - последние две цифры года, в котором заключен государственный (муниципальный) контракт, контракт учреждения, контракт предприятия;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15 разряд - код бюджета указывается: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"2" - в отношении государственного контракта, контракта учреждения, контракта предприятия, источником финансового обеспечения которого являются средства бюджета субъекта Российской Федерации;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"3" - в отношении муниципального контракта, контракта учреждения, контракта предприятия, источником финансового обеспечения которого являются средства местного бюджета;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д) 16 - 19 разряды - порядковый номер, присваиваемый последовательно в соответствии со сквозной нумерацией в пределах календарного года в рамках заказчика по контракту;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е) 20 разряд - указывается "9".".</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пункте 13:</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абзаце первом слова "заключенного в целях осуществления капитальных вложений" заменить словами "средства которых подлежат казначейскому сопровождению в соответствии с федеральным законом о федеральном бюджете,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капитального строительства";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"а" дополнить абзацем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государственный (муниципальный) контракт, контракт учреждения, партнерское соглашение, договор (соглашение) заключены по нескольким федеральным проектам, входящим в состав одного национального проекта (программы), во 2 разряде указывается "0";";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 первый подпункта "б" дополнить предложением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отсутствии уникальности последних 5 знаков кода объекта используются 3 - 7 разряды кода объекта в соглашении о предоставлении межбюджетного трансферта на капитальные вложения.".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15. В пункте 14:</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первый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Идентификатор государственного (муниципального) контракта, контракта учреждения, партнерского соглашения, договора (соглашения),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&lt;4&gt; (далее - инфраструктурный бюджетный кредит), бюджетные кредиты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&lt;5&gt; (далее - специальный казначейский кредит), формируется территориальным органом Федерального казначейства и представляет собой </w:t>
      </w:r>
      <w:proofErr w:type="spellStart"/>
      <w:r>
        <w:rPr>
          <w:rFonts w:ascii="Calibri" w:hAnsi="Calibri" w:cs="Calibri"/>
        </w:rPr>
        <w:t>двадцатипятизначный</w:t>
      </w:r>
      <w:proofErr w:type="spellEnd"/>
      <w:r>
        <w:rPr>
          <w:rFonts w:ascii="Calibri" w:hAnsi="Calibri" w:cs="Calibri"/>
        </w:rPr>
        <w:t xml:space="preserve"> цифровой код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сноску 4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"&lt;4&gt; Правила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w:t>
      </w:r>
      <w:r>
        <w:rPr>
          <w:rFonts w:ascii="Calibri" w:hAnsi="Calibri" w:cs="Calibri"/>
        </w:rPr>
        <w:lastRenderedPageBreak/>
        <w:t>реализации инфраструктурных проектов, утвержденные постановлением Правительства Российской Федерации от 14 июля 2021 г. N 1190.";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сноску 5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"&lt;5&gt;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утвержденные постановлением Правительства Российской Федерации от 31 марта 2023 г. N 525.";</w:t>
      </w:r>
    </w:p>
    <w:p w:rsidR="00D63D61" w:rsidRDefault="00D63D61" w:rsidP="00D63D61">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63D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63D61" w:rsidRDefault="00D63D61">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63D61" w:rsidRDefault="00D63D61">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63D61" w:rsidRDefault="00D63D61">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D63D61" w:rsidRDefault="00D63D6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Нумерация подпунктов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D63D61" w:rsidRDefault="00D63D61">
            <w:pPr>
              <w:autoSpaceDE w:val="0"/>
              <w:autoSpaceDN w:val="0"/>
              <w:adjustRightInd w:val="0"/>
              <w:spacing w:after="0" w:line="240" w:lineRule="auto"/>
              <w:jc w:val="both"/>
              <w:rPr>
                <w:rFonts w:ascii="Calibri" w:hAnsi="Calibri" w:cs="Calibri"/>
                <w:color w:val="392C69"/>
              </w:rPr>
            </w:pPr>
          </w:p>
        </w:tc>
      </w:tr>
    </w:tbl>
    <w:p w:rsidR="00D63D61" w:rsidRDefault="00D63D61" w:rsidP="00D63D61">
      <w:pPr>
        <w:autoSpaceDE w:val="0"/>
        <w:autoSpaceDN w:val="0"/>
        <w:adjustRightInd w:val="0"/>
        <w:spacing w:before="280" w:after="0" w:line="240" w:lineRule="auto"/>
        <w:ind w:firstLine="540"/>
        <w:jc w:val="both"/>
        <w:rPr>
          <w:rFonts w:ascii="Calibri" w:hAnsi="Calibri" w:cs="Calibri"/>
        </w:rPr>
      </w:pPr>
      <w:r>
        <w:rPr>
          <w:rFonts w:ascii="Calibri" w:hAnsi="Calibri" w:cs="Calibri"/>
        </w:rPr>
        <w:t>б) подпункт "а"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1 - 2 разряды - указывается: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"97" - код идентификатора средств специального казначейского кредита;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"98" - код идентификатора средств инфраструктурного бюджетного кредита;";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подпункте "б" слова "инфраструктурного проекта &lt;5&gt;" заменить словами "инфраструктурного проекта";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подпункт "в"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6 разряд - указывается: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код направления использования средств специального казначейского кредита, в случае если в 1 - 2 разрядах указано "97":</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L - проектирование, строительство, реконструкция (модернизация), капитальный ремонт объектов коммунальной (в сферах теплоснабжения, водоснабжения и водоотведения), транспортной, социальной инфраструктур, технологическое присоединение к сетям инженерно-технического обеспечения (в сферах теплоснабжения, водоснабжения и водоотведения) (за исключением субъектов Российской Федерации, реализующих мероприятия по кодам направления использования средств специального казначейского кредита "N" и "R");</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N - проектирование, строительство, реконструкция (модернизация), капитальный ремонт объектов коммунальной инфраструктуры в сферах теплоснабжения, водоснабжения и водоотведения, в том числе осуществление функции технического заказчика, включая проведение строительного контроля, организация разработки схем теплоснабжения, водоснабжения и водоотведения, проведение мероприятий по оснащению зданий, строений, сооружений приборами учета использованных коммунальных ресурсов - для Донецкой Народной Республики, Луганской Народной Республики, Запорожской области и Херсонской области;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R - проектирование, строительство, реконструкция (модернизация), капитальный ремонт объектов коммунальной, транспортной, социальной, туристской инфраструктур, приобретение транспортных средств и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 для городов, являющихся административными центрами субъектов Российской Федерации, входящих в состав Дальневосточного федерального округа, городов с населением свыше 50 тыс. человек по состоянию на 1 января 2021 г., расположенных на территории Дальневосточного федерального округа, а также г. Тынды и г. Северобайкальска и иных населенных пунктов, включенных в мастер-планы указанных городов;</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S - приобретение подвижного состава пассажирского транспорта общего пользования, в том числе по договору финансовой аренды (лизинга);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V - реконструкция, модернизация действующих котельных, работающих на угле и мазуте, при их переводе на </w:t>
      </w:r>
      <w:proofErr w:type="spellStart"/>
      <w:r>
        <w:rPr>
          <w:rFonts w:ascii="Calibri" w:hAnsi="Calibri" w:cs="Calibri"/>
        </w:rPr>
        <w:t>биотопливо</w:t>
      </w:r>
      <w:proofErr w:type="spellEnd"/>
      <w:r>
        <w:rPr>
          <w:rFonts w:ascii="Calibri" w:hAnsi="Calibri" w:cs="Calibri"/>
        </w:rPr>
        <w:t xml:space="preserve"> (в том числе </w:t>
      </w:r>
      <w:proofErr w:type="spellStart"/>
      <w:r>
        <w:rPr>
          <w:rFonts w:ascii="Calibri" w:hAnsi="Calibri" w:cs="Calibri"/>
        </w:rPr>
        <w:t>пеллеты</w:t>
      </w:r>
      <w:proofErr w:type="spellEnd"/>
      <w:r>
        <w:rPr>
          <w:rFonts w:ascii="Calibri" w:hAnsi="Calibri" w:cs="Calibri"/>
        </w:rPr>
        <w:t xml:space="preserve">) и проектирование, строительство новых котельных, работающих на </w:t>
      </w:r>
      <w:proofErr w:type="spellStart"/>
      <w:r>
        <w:rPr>
          <w:rFonts w:ascii="Calibri" w:hAnsi="Calibri" w:cs="Calibri"/>
        </w:rPr>
        <w:t>биотопливе</w:t>
      </w:r>
      <w:proofErr w:type="spellEnd"/>
      <w:r>
        <w:rPr>
          <w:rFonts w:ascii="Calibri" w:hAnsi="Calibri" w:cs="Calibri"/>
        </w:rPr>
        <w:t>, с учетом приоритетности модернизации и строительства этих котельных на территориях субъектов Российской Федерации, входящих в состав Дальневосточного и Северо-Западного федеральных округов;</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код направления использования средств инфраструктурного бюджетного кредита, в случае если в 1 - 2 разрядах указано "98":</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X - проектирование, строительство, реконструкция, техническое перевооружение, капитальный ремонт объектов транспортной, инженерной, коммунальной, социальной, туристской инфраструктур, объектов инфраструктуры индустриальных (промышленных) парков, промышленных технопарков, особых экономических зон, созданных в соответствии с Федеральным законом от 22 июля 2005 г. N 116-ФЗ "Об особых экономических зонах в Российской Федерации", территорий опережающего социально-экономического развития, инновационных научно-технологических центров, а также объектов инфраструктуры, необходимых для создания и использования объектов недвижимости жилищного фонда;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Y - приобретение подвижного состава городского транспорта общего пользования;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Z - технологическое присоединение к сетям инженерно-технического обеспечения;";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д) в подпункте "г":</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втором слова "включая соглашение о предоставлении субсидии региональному (муниципальному) бюджетному и автономному учреждению," исключить;</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третьем слова "контрактов учреждений,", "контракту учреждению," исключить;</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подпункте "е" слова "год заключения государственного (муниципального) контракта, партнерского соглашения, договора (соглашения)" заменить словами "первые два разряда кода территориального органа Федерального казначейства, присвоенного Федеральным казначейством";</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ж) подпункт "ж" признать утратившим силу;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з) в подпункте "з" слова "25 разряд" заменить словами "23 - 25 разряды".</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16. Дополнить пунктом 14(1)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"14(1). Идентификатор государственного (муниципального) контракта, контракта учреждения, партнерского соглашения, договора (соглашения),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&lt;6&gt; (далее - кредит на цели опережающего финансового обеспечения) формируется территориальным органом Федерального казначейства и представляет собой </w:t>
      </w:r>
      <w:proofErr w:type="spellStart"/>
      <w:r>
        <w:rPr>
          <w:rFonts w:ascii="Calibri" w:hAnsi="Calibri" w:cs="Calibri"/>
        </w:rPr>
        <w:t>двадцатипятизначный</w:t>
      </w:r>
      <w:proofErr w:type="spellEnd"/>
      <w:r>
        <w:rPr>
          <w:rFonts w:ascii="Calibri" w:hAnsi="Calibri" w:cs="Calibri"/>
        </w:rPr>
        <w:t xml:space="preserve"> цифровой код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1 - 3 разряды - указывается "0М0";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4 разряд - код направления использования средств кредита на цели опережающего финансового обеспечения: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D - строительство, реконструкция объектов государственной собственности субъектов Российской Федерации (муниципальной собственности);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J - капитальный ремонт и ремонт объектов государственной собственности субъектов Российской Федерации (муниципальной собственности);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G - приобретение объектов недвижимого имущества в государственную собственность субъектов Российской Федерации (муниципальную собственность);</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5 - 22 разряды - код объекта капитального строительства (недвижимого имущества) в соответствии с перечнем объектов, находящихся в государственной собственности субъектов Российской Федерации (муниципальной собственности), утвержденным президиумом (штабом) Правительственной комиссии по региональному развитию в Российской Федерации в соответствии с абзацем вторым пункта 4 постановления Правительства Российской Федерации от 29 марта 2023 г. N 501 "О внесении изменений в пункт 12(1) Положения о Правительственной комиссии по региональному развитию в Российской Федерации, о приостановлении действия подпункта "а" пункта 1(1) и пункта 2(1)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 и об особенностях предоставления бюджетных кредитов на пополнение остатка средств на едином счете бюджета субъекта Российской Федерации в 2023 году" (далее - перечень объектов).</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отсутствия кода объекта капитального строительства в соответствии с перечнем объектов указывается код, формируемый территориальным органом Федерального казначейства, со следующей структурой:</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5 - 6 разряды - код основного мероприятия целевой статьи расходов в составе национальных проектов (программ), соответствующий 4 - 5 разрядам кода целевой статьи расходов, в случае если расходы осуществляются не в рамках реализации национальных проектов (программ) - "00";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7 - 11 разряды - соответствуют 13 - 17 разрядам кода бюджетной классификации Российской Федерации, по которым осуществляется финансирование объекта (мероприятия);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12 - 13 разряды - первые два разряда кода территориального органа Федерального казначейства, присвоенного Федеральным казначейством;</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14 - 16 разряды - порядковый номер объекта (мероприятия) в соответствии с перечнем объектов, по которому отсутствует код объекта капитального строительства, присваиваемый территориальным органом Федерального казначейства в разрезе одного субъекта Российской Федерации;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17 - 22 разряды - свободные знаки, обозначаются нулями;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23 - 25 разряды - порядковый номер государственного (муниципального) контракта, контракта учреждения, партнерского соглашения, договора (соглашения), контракта (договора) в разрезе одного объекта, включенного в перечень объектов, указанный в подпункте "в" настоящего пункта.".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17. Дополнить сноской 6 к пункту 14(1)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"&lt;6&gt; Постановление Правительства Российской Федерации от 29 марта 2023 г. N 501 "О внесении изменений в пункт 12(1) Положения о Правительственной комиссии по региональному развитию в Российской Федерации, о приостановлении действия подпункта "а" пункта 1(1) и пункта 2(1)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 и об особенностях </w:t>
      </w:r>
      <w:r>
        <w:rPr>
          <w:rFonts w:ascii="Calibri" w:hAnsi="Calibri" w:cs="Calibri"/>
        </w:rPr>
        <w:lastRenderedPageBreak/>
        <w:t>предоставления бюджетных кредитов на пополнение остатка средств на едином счете бюджета субъекта Российской Федерации в 2023 году.".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18. Подпункт "а" пункта 15 дополнить абзацем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договор (соглашение) заключены по нескольким федеральным проектам, входящим в состав одного национального проекта (программы), во разряде 2 указывается "0";".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19. Подпункт "б" пункта 16 дополнить абзацем следующего содержания: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договор (соглашение) заключены по нескольким федеральным проектам, входящим в состав одного национального проекта (программы), в разряде 6 указывается "0;".</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20. В абзаце первом пункта 17 слова "(договора) на капитальный ремонт, заключенный" заменить словами "фонда, заключенного", слова "далее - договор" заменить словами "далее - контракт фонда".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21. В пункте 18:</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слово "договора" заменить словами "контракта фонда", после слов "капитального ремонта," дополнить словами "контракта фонда, заключенного фондом, созданным в целях реновации жилищного фонда или урегулирования обязательств застройщика перед участниками долевого строительства (далее соответственно - фонд реновации жилой застройки, фонд защиты прав граждан - участников долевого строительства), либо иным фондом, созданными субъектом Российской Федерации,";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подпункте "а" слово "заказчику" заменить словом "фонду";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подпункте "в" слово "договор" заменить словами "контракт фонда", дополнить словами ", контракт фонда";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подпункт "г"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"г) 15 - 18 разряды - порядковый номер, присваиваемый последовательно в соответствии со сквозной нумерацией в пределах календарного года по каждому фонду;";</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д) подпункт "д" изложить в следующей редакции: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"д) 19 - 20 разряды - указывается:</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"КР" - для контрактов фонда на капитальный ремонт;</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"РЗ" - для контрактов фонда, заключенных фондом реновации жилой застройки;</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"ДС" - для контрактов фонда, заключенных фондом защиты прав граждан - участников долевого строительства;</w:t>
      </w:r>
    </w:p>
    <w:p w:rsidR="00D63D61" w:rsidRDefault="00D63D61" w:rsidP="00D63D61">
      <w:pPr>
        <w:autoSpaceDE w:val="0"/>
        <w:autoSpaceDN w:val="0"/>
        <w:adjustRightInd w:val="0"/>
        <w:spacing w:before="220" w:after="0" w:line="240" w:lineRule="auto"/>
        <w:ind w:firstLine="540"/>
        <w:jc w:val="both"/>
        <w:rPr>
          <w:rFonts w:ascii="Calibri" w:hAnsi="Calibri" w:cs="Calibri"/>
        </w:rPr>
      </w:pPr>
      <w:r>
        <w:rPr>
          <w:rFonts w:ascii="Calibri" w:hAnsi="Calibri" w:cs="Calibri"/>
        </w:rPr>
        <w:t>"КФ" - для контрактов фонда, заключенных иными фондами, созданными субъектом Российской Федерации.".</w:t>
      </w:r>
    </w:p>
    <w:p w:rsidR="00D63D61" w:rsidRDefault="00D63D61" w:rsidP="00D63D61">
      <w:pPr>
        <w:autoSpaceDE w:val="0"/>
        <w:autoSpaceDN w:val="0"/>
        <w:adjustRightInd w:val="0"/>
        <w:spacing w:after="0" w:line="240" w:lineRule="auto"/>
        <w:ind w:firstLine="540"/>
        <w:jc w:val="both"/>
        <w:rPr>
          <w:rFonts w:ascii="Calibri" w:hAnsi="Calibri" w:cs="Calibri"/>
        </w:rPr>
      </w:pPr>
    </w:p>
    <w:p w:rsidR="00D63D61" w:rsidRDefault="00D63D61" w:rsidP="00D63D61">
      <w:pPr>
        <w:autoSpaceDE w:val="0"/>
        <w:autoSpaceDN w:val="0"/>
        <w:adjustRightInd w:val="0"/>
        <w:spacing w:after="0" w:line="240" w:lineRule="auto"/>
        <w:jc w:val="right"/>
        <w:rPr>
          <w:rFonts w:ascii="Calibri" w:hAnsi="Calibri" w:cs="Calibri"/>
        </w:rPr>
      </w:pPr>
      <w:r>
        <w:rPr>
          <w:rFonts w:ascii="Calibri" w:hAnsi="Calibri" w:cs="Calibri"/>
        </w:rPr>
        <w:t>Министр</w:t>
      </w:r>
    </w:p>
    <w:p w:rsidR="00D63D61" w:rsidRDefault="00D63D61" w:rsidP="00D63D61">
      <w:pPr>
        <w:autoSpaceDE w:val="0"/>
        <w:autoSpaceDN w:val="0"/>
        <w:adjustRightInd w:val="0"/>
        <w:spacing w:after="0" w:line="240" w:lineRule="auto"/>
        <w:jc w:val="right"/>
        <w:rPr>
          <w:rFonts w:ascii="Calibri" w:hAnsi="Calibri" w:cs="Calibri"/>
        </w:rPr>
      </w:pPr>
      <w:r>
        <w:rPr>
          <w:rFonts w:ascii="Calibri" w:hAnsi="Calibri" w:cs="Calibri"/>
        </w:rPr>
        <w:t>А.Г.СИЛУАНОВ</w:t>
      </w:r>
    </w:p>
    <w:p w:rsidR="00D63D61" w:rsidRDefault="00D63D61" w:rsidP="00D63D61">
      <w:pPr>
        <w:autoSpaceDE w:val="0"/>
        <w:autoSpaceDN w:val="0"/>
        <w:adjustRightInd w:val="0"/>
        <w:spacing w:after="0" w:line="240" w:lineRule="auto"/>
        <w:jc w:val="both"/>
        <w:rPr>
          <w:rFonts w:ascii="Calibri" w:hAnsi="Calibri" w:cs="Calibri"/>
        </w:rPr>
      </w:pPr>
    </w:p>
    <w:p w:rsidR="00D63D61" w:rsidRDefault="00D63D61" w:rsidP="00D63D61">
      <w:pPr>
        <w:autoSpaceDE w:val="0"/>
        <w:autoSpaceDN w:val="0"/>
        <w:adjustRightInd w:val="0"/>
        <w:spacing w:after="0" w:line="240" w:lineRule="auto"/>
        <w:jc w:val="both"/>
        <w:rPr>
          <w:rFonts w:ascii="Calibri" w:hAnsi="Calibri" w:cs="Calibri"/>
        </w:rPr>
      </w:pPr>
    </w:p>
    <w:p w:rsidR="00D63D61" w:rsidRDefault="00D63D61" w:rsidP="00D63D6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91FF1" w:rsidRDefault="00E91FF1"/>
    <w:sectPr w:rsidR="00E91FF1" w:rsidSect="005714A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F3"/>
    <w:rsid w:val="008679F3"/>
    <w:rsid w:val="00D63D61"/>
    <w:rsid w:val="00E91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ACDD9-A46B-4D9C-B702-B8384EF9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3761</Words>
  <Characters>21443</Characters>
  <Application>Microsoft Office Word</Application>
  <DocSecurity>0</DocSecurity>
  <Lines>178</Lines>
  <Paragraphs>50</Paragraphs>
  <ScaleCrop>false</ScaleCrop>
  <Company/>
  <LinksUpToDate>false</LinksUpToDate>
  <CharactersWithSpaces>25154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2025-01-30T13:38:00Z</dcterms:created>
  <dcterms:modified xsi:type="dcterms:W3CDTF">2025-01-30T13:38:00Z</dcterms:modified>
</cp:coreProperties>
</file>